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F10" w:rsidRPr="004219AD" w:rsidRDefault="00B5443D" w:rsidP="00B5443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Royal College of Nursing </w:t>
      </w:r>
      <w:r w:rsidRPr="00B5443D">
        <w:rPr>
          <w:b/>
          <w:sz w:val="32"/>
          <w:szCs w:val="32"/>
          <w:u w:val="single"/>
        </w:rPr>
        <w:t>National Curriculum and Competency Framework</w:t>
      </w:r>
      <w:r>
        <w:rPr>
          <w:b/>
          <w:sz w:val="32"/>
          <w:szCs w:val="32"/>
          <w:u w:val="single"/>
        </w:rPr>
        <w:t xml:space="preserve"> E</w:t>
      </w:r>
      <w:r w:rsidRPr="00B5443D">
        <w:rPr>
          <w:b/>
          <w:sz w:val="32"/>
          <w:szCs w:val="32"/>
          <w:u w:val="single"/>
        </w:rPr>
        <w:t>mergency Nursing (Level 1)</w:t>
      </w:r>
      <w:r>
        <w:rPr>
          <w:b/>
          <w:sz w:val="32"/>
          <w:szCs w:val="32"/>
          <w:u w:val="single"/>
        </w:rPr>
        <w:t xml:space="preserve">  </w:t>
      </w:r>
    </w:p>
    <w:p w:rsidR="008E2A5A" w:rsidRDefault="008E2A5A">
      <w:pPr>
        <w:rPr>
          <w:b/>
          <w:sz w:val="32"/>
          <w:szCs w:val="32"/>
        </w:rPr>
      </w:pPr>
    </w:p>
    <w:p w:rsidR="00B5443D" w:rsidRDefault="00B5443D" w:rsidP="00B5443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B5443D">
        <w:rPr>
          <w:rFonts w:asciiTheme="minorHAnsi" w:hAnsiTheme="minorHAnsi"/>
        </w:rPr>
        <w:t xml:space="preserve">This framework </w:t>
      </w:r>
      <w:r>
        <w:rPr>
          <w:rFonts w:asciiTheme="minorHAnsi" w:hAnsiTheme="minorHAnsi"/>
        </w:rPr>
        <w:t xml:space="preserve">was </w:t>
      </w:r>
      <w:r w:rsidRPr="00B5443D">
        <w:rPr>
          <w:rFonts w:asciiTheme="minorHAnsi" w:hAnsiTheme="minorHAnsi"/>
        </w:rPr>
        <w:t>developed by leading emergency nursing experts, is founded on nursing philosophy and details the depth and breadth of knowledge and skills required of emergency nurses. It provides a clear career structure for those wishing to advance in the specialism.</w:t>
      </w:r>
    </w:p>
    <w:p w:rsidR="00B5443D" w:rsidRDefault="00D07CF6" w:rsidP="00D07CF6">
      <w:pPr>
        <w:pStyle w:val="NormalWeb"/>
        <w:rPr>
          <w:rFonts w:asciiTheme="minorHAnsi" w:hAnsiTheme="minorHAnsi"/>
          <w:lang w:val="en-US"/>
        </w:rPr>
      </w:pPr>
      <w:r w:rsidRPr="00D07CF6">
        <w:rPr>
          <w:rFonts w:asciiTheme="minorHAnsi" w:hAnsiTheme="minorHAnsi"/>
        </w:rPr>
        <w:t>A period of structured support is vital for all nurses who are new to the emergency care</w:t>
      </w:r>
      <w:r>
        <w:rPr>
          <w:rFonts w:asciiTheme="minorHAnsi" w:hAnsiTheme="minorHAnsi"/>
        </w:rPr>
        <w:t xml:space="preserve"> </w:t>
      </w:r>
      <w:r w:rsidRPr="00D07CF6">
        <w:rPr>
          <w:rFonts w:asciiTheme="minorHAnsi" w:hAnsiTheme="minorHAnsi"/>
        </w:rPr>
        <w:t>environment. For nurses who have clinical experience elsewhere, their transition into emergency</w:t>
      </w:r>
      <w:r>
        <w:rPr>
          <w:rFonts w:asciiTheme="minorHAnsi" w:hAnsiTheme="minorHAnsi"/>
        </w:rPr>
        <w:t xml:space="preserve"> </w:t>
      </w:r>
      <w:r w:rsidRPr="00D07CF6">
        <w:rPr>
          <w:rFonts w:asciiTheme="minorHAnsi" w:hAnsiTheme="minorHAnsi"/>
        </w:rPr>
        <w:t>care may be less challenging, and their progress in achieving the competencies may be</w:t>
      </w:r>
      <w:r>
        <w:rPr>
          <w:rFonts w:asciiTheme="minorHAnsi" w:hAnsiTheme="minorHAnsi"/>
        </w:rPr>
        <w:t xml:space="preserve"> </w:t>
      </w:r>
      <w:r w:rsidRPr="00D07CF6">
        <w:rPr>
          <w:rFonts w:asciiTheme="minorHAnsi" w:hAnsiTheme="minorHAnsi"/>
        </w:rPr>
        <w:t>accelerated in comparison to that of the newly qualified nurse.</w:t>
      </w:r>
      <w:r>
        <w:rPr>
          <w:rFonts w:asciiTheme="minorHAnsi" w:hAnsiTheme="minorHAnsi"/>
        </w:rPr>
        <w:t xml:space="preserve"> </w:t>
      </w:r>
      <w:r w:rsidRPr="00D07CF6">
        <w:rPr>
          <w:rFonts w:asciiTheme="minorHAnsi" w:hAnsiTheme="minorHAnsi"/>
        </w:rPr>
        <w:t>The emergency care environment is stressful and challenging and for emergency nurses to</w:t>
      </w:r>
      <w:r>
        <w:rPr>
          <w:rFonts w:asciiTheme="minorHAnsi" w:hAnsiTheme="minorHAnsi"/>
        </w:rPr>
        <w:t xml:space="preserve"> </w:t>
      </w:r>
      <w:r w:rsidRPr="00D07CF6">
        <w:rPr>
          <w:rFonts w:asciiTheme="minorHAnsi" w:hAnsiTheme="minorHAnsi"/>
        </w:rPr>
        <w:t>develop and work effectively, they need to maintain personal wellbeing. To develop resilience,</w:t>
      </w:r>
      <w:r>
        <w:rPr>
          <w:rFonts w:asciiTheme="minorHAnsi" w:hAnsiTheme="minorHAnsi"/>
        </w:rPr>
        <w:t xml:space="preserve"> </w:t>
      </w:r>
      <w:r w:rsidRPr="00D07CF6">
        <w:rPr>
          <w:rFonts w:asciiTheme="minorHAnsi" w:hAnsiTheme="minorHAnsi"/>
        </w:rPr>
        <w:t>emergency nurses should feel supported in exploring their experiences, to enable reflection and</w:t>
      </w:r>
      <w:r>
        <w:rPr>
          <w:rFonts w:asciiTheme="minorHAnsi" w:hAnsiTheme="minorHAnsi"/>
        </w:rPr>
        <w:t xml:space="preserve"> </w:t>
      </w:r>
      <w:r w:rsidRPr="00D07CF6">
        <w:rPr>
          <w:rFonts w:asciiTheme="minorHAnsi" w:hAnsiTheme="minorHAnsi"/>
        </w:rPr>
        <w:t xml:space="preserve">learning. </w:t>
      </w:r>
    </w:p>
    <w:bookmarkStart w:id="0" w:name="_GoBack"/>
    <w:bookmarkEnd w:id="0"/>
    <w:p w:rsidR="00AA4C05" w:rsidRPr="008A688D" w:rsidRDefault="000D6A93" w:rsidP="00B5443D">
      <w:pPr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01A21" wp14:editId="39774432">
                <wp:simplePos x="0" y="0"/>
                <wp:positionH relativeFrom="column">
                  <wp:posOffset>485775</wp:posOffset>
                </wp:positionH>
                <wp:positionV relativeFrom="paragraph">
                  <wp:posOffset>179705</wp:posOffset>
                </wp:positionV>
                <wp:extent cx="4371975" cy="442912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442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9AD" w:rsidRDefault="004219AD" w:rsidP="004219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6C588" wp14:editId="7534970B">
                                  <wp:extent cx="3877555" cy="3724275"/>
                                  <wp:effectExtent l="0" t="0" r="8890" b="0"/>
                                  <wp:docPr id="133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0096" cy="372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38.25pt;margin-top:14.15pt;width:344.25pt;height:3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" fillcolor="white [3212]" strokecolor="red" strokeweight="2pt">
                <v:textbox>
                  <w:txbxContent>
                    <w:p w:rsidR="004219AD" w:rsidRDefault="004219AD" w:rsidP="004219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E6C588" wp14:editId="7534970B">
                            <wp:extent cx="3877555" cy="3724275"/>
                            <wp:effectExtent l="0" t="0" r="8890" b="0"/>
                            <wp:docPr id="133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0096" cy="372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AA4C05" w:rsidRPr="008A688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A5A" w:rsidRDefault="008E2A5A" w:rsidP="008E2A5A">
      <w:r>
        <w:separator/>
      </w:r>
    </w:p>
  </w:endnote>
  <w:endnote w:type="continuationSeparator" w:id="0">
    <w:p w:rsidR="008E2A5A" w:rsidRDefault="008E2A5A" w:rsidP="008E2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A5A" w:rsidRDefault="008E2A5A" w:rsidP="008E2A5A">
      <w:r>
        <w:separator/>
      </w:r>
    </w:p>
  </w:footnote>
  <w:footnote w:type="continuationSeparator" w:id="0">
    <w:p w:rsidR="008E2A5A" w:rsidRDefault="008E2A5A" w:rsidP="008E2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A5A" w:rsidRDefault="008E2A5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2E93D8A" wp14:editId="78EAC832">
          <wp:simplePos x="0" y="0"/>
          <wp:positionH relativeFrom="column">
            <wp:posOffset>4143375</wp:posOffset>
          </wp:positionH>
          <wp:positionV relativeFrom="paragraph">
            <wp:posOffset>-287655</wp:posOffset>
          </wp:positionV>
          <wp:extent cx="2324735" cy="619125"/>
          <wp:effectExtent l="0" t="0" r="0" b="9525"/>
          <wp:wrapTight wrapText="bothSides">
            <wp:wrapPolygon edited="0">
              <wp:start x="0" y="0"/>
              <wp:lineTo x="0" y="21268"/>
              <wp:lineTo x="21417" y="21268"/>
              <wp:lineTo x="21417" y="0"/>
              <wp:lineTo x="0" y="0"/>
            </wp:wrapPolygon>
          </wp:wrapTight>
          <wp:docPr id="1" name="Picture 1" descr="Z:\Logo\DREEAM 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o\DREEAM Logo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73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2A5A" w:rsidRDefault="008E2A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1680A"/>
    <w:multiLevelType w:val="hybridMultilevel"/>
    <w:tmpl w:val="4F9A1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7D"/>
    <w:rsid w:val="00037F12"/>
    <w:rsid w:val="000D6A93"/>
    <w:rsid w:val="00106A32"/>
    <w:rsid w:val="00371F7D"/>
    <w:rsid w:val="004219AD"/>
    <w:rsid w:val="005F4F6D"/>
    <w:rsid w:val="006B0288"/>
    <w:rsid w:val="007173C7"/>
    <w:rsid w:val="008A688D"/>
    <w:rsid w:val="008E2A5A"/>
    <w:rsid w:val="00A22F10"/>
    <w:rsid w:val="00AA4C05"/>
    <w:rsid w:val="00AB34C4"/>
    <w:rsid w:val="00B5443D"/>
    <w:rsid w:val="00CB0B27"/>
    <w:rsid w:val="00D07CF6"/>
    <w:rsid w:val="00D27D39"/>
    <w:rsid w:val="00EA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A5A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A5A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E2A5A"/>
  </w:style>
  <w:style w:type="paragraph" w:styleId="Footer">
    <w:name w:val="footer"/>
    <w:basedOn w:val="Normal"/>
    <w:link w:val="FooterChar"/>
    <w:uiPriority w:val="99"/>
    <w:unhideWhenUsed/>
    <w:rsid w:val="008E2A5A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E2A5A"/>
  </w:style>
  <w:style w:type="paragraph" w:styleId="BalloonText">
    <w:name w:val="Balloon Text"/>
    <w:basedOn w:val="Normal"/>
    <w:link w:val="BalloonTextChar"/>
    <w:uiPriority w:val="99"/>
    <w:semiHidden/>
    <w:unhideWhenUsed/>
    <w:rsid w:val="008E2A5A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E2A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02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02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A5A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A5A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E2A5A"/>
  </w:style>
  <w:style w:type="paragraph" w:styleId="Footer">
    <w:name w:val="footer"/>
    <w:basedOn w:val="Normal"/>
    <w:link w:val="FooterChar"/>
    <w:uiPriority w:val="99"/>
    <w:unhideWhenUsed/>
    <w:rsid w:val="008E2A5A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E2A5A"/>
  </w:style>
  <w:style w:type="paragraph" w:styleId="BalloonText">
    <w:name w:val="Balloon Text"/>
    <w:basedOn w:val="Normal"/>
    <w:link w:val="BalloonTextChar"/>
    <w:uiPriority w:val="99"/>
    <w:semiHidden/>
    <w:unhideWhenUsed/>
    <w:rsid w:val="008E2A5A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E2A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02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02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University Hospitals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 Kathryn (Emergency Department)</dc:creator>
  <cp:lastModifiedBy>Fores Mark (Medical &amp; Teaching)</cp:lastModifiedBy>
  <cp:revision>2</cp:revision>
  <dcterms:created xsi:type="dcterms:W3CDTF">2018-05-14T13:29:00Z</dcterms:created>
  <dcterms:modified xsi:type="dcterms:W3CDTF">2018-05-14T13:29:00Z</dcterms:modified>
</cp:coreProperties>
</file>